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D2" w:rsidRPr="00FD7475" w:rsidRDefault="00414277" w:rsidP="00800A42">
      <w:pPr>
        <w:pStyle w:val="Recuodecorpodetexto"/>
        <w:jc w:val="center"/>
        <w:rPr>
          <w:b/>
          <w:szCs w:val="24"/>
        </w:rPr>
      </w:pPr>
      <w:r w:rsidRPr="00FD7475">
        <w:rPr>
          <w:b/>
          <w:szCs w:val="24"/>
        </w:rPr>
        <w:t>3</w:t>
      </w:r>
      <w:r w:rsidR="004517D2" w:rsidRPr="00FD7475">
        <w:rPr>
          <w:b/>
          <w:szCs w:val="24"/>
        </w:rPr>
        <w:t>ª SESSÃO LEGISLATIVA DA 1</w:t>
      </w:r>
      <w:r w:rsidR="004554B8" w:rsidRPr="00FD7475">
        <w:rPr>
          <w:b/>
          <w:szCs w:val="24"/>
        </w:rPr>
        <w:t>8</w:t>
      </w:r>
      <w:r w:rsidR="004517D2" w:rsidRPr="00FD7475">
        <w:rPr>
          <w:b/>
          <w:szCs w:val="24"/>
        </w:rPr>
        <w:t>ª LEGISLATURA</w:t>
      </w:r>
    </w:p>
    <w:p w:rsidR="004517D2" w:rsidRPr="00FD7475" w:rsidRDefault="004517D2" w:rsidP="00800A42">
      <w:pPr>
        <w:pStyle w:val="Recuodecorpodetexto"/>
        <w:jc w:val="center"/>
        <w:rPr>
          <w:b/>
          <w:szCs w:val="24"/>
        </w:rPr>
      </w:pPr>
      <w:r w:rsidRPr="00FD7475">
        <w:rPr>
          <w:b/>
          <w:szCs w:val="24"/>
        </w:rPr>
        <w:t>COORDENADORIA DE</w:t>
      </w:r>
      <w:r w:rsidR="004554B8" w:rsidRPr="00FD7475">
        <w:rPr>
          <w:b/>
          <w:szCs w:val="24"/>
        </w:rPr>
        <w:t xml:space="preserve"> TAQUIGRAFIA DAS COMISSÕES</w:t>
      </w:r>
    </w:p>
    <w:p w:rsidR="009E2BEA" w:rsidRDefault="004517D2" w:rsidP="009E2BEA">
      <w:pPr>
        <w:ind w:firstLine="709"/>
        <w:jc w:val="both"/>
        <w:rPr>
          <w:b/>
          <w:sz w:val="24"/>
          <w:szCs w:val="24"/>
        </w:rPr>
      </w:pPr>
      <w:r w:rsidRPr="00FD7475">
        <w:rPr>
          <w:b/>
          <w:sz w:val="24"/>
          <w:szCs w:val="24"/>
        </w:rPr>
        <w:t xml:space="preserve">                                        </w:t>
      </w:r>
      <w:r w:rsidR="009E2BEA">
        <w:rPr>
          <w:b/>
          <w:sz w:val="24"/>
          <w:szCs w:val="24"/>
        </w:rPr>
        <w:t xml:space="preserve">                                        </w:t>
      </w:r>
    </w:p>
    <w:p w:rsidR="009E2BEA" w:rsidRDefault="009E2BEA" w:rsidP="009E2BEA">
      <w:pPr>
        <w:tabs>
          <w:tab w:val="left" w:pos="6840"/>
        </w:tabs>
        <w:ind w:firstLine="709"/>
        <w:jc w:val="both"/>
        <w:rPr>
          <w:b/>
          <w:sz w:val="24"/>
          <w:szCs w:val="24"/>
        </w:rPr>
      </w:pPr>
    </w:p>
    <w:p w:rsidR="009E2BEA" w:rsidRDefault="009E2BEA" w:rsidP="009E2BEA">
      <w:pPr>
        <w:tabs>
          <w:tab w:val="left" w:pos="684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ATA DA 2ª REUNIÃO DA COMISSÃO ESPECIAL CONSTITUÍDA PARA APRECIAR A INDICAÇÃO, PELO SENHOR GOVERNADOR DO ESTADO, DO NOME DO SENHOR ELMIS MANNRICH PARA, EM RAZÃO DO FALECIMENTO DO SENHOR SÉRGIO GRANDO, COMPLEMENTAR O MANDATO NA DIRETORIA TÉCNICA DA AGÊNCIA DE REGULAÇÃO DE SERVIÇOS PÚBLICOS DE SANTA CATARINA (ARESC), ATÉ 1º DE OUTUBRO DE 2018, DE ACORDO COM O PARÁGRAFO 1º DO ARTIGO 10 DA LEI N° 16.673, DE 11 DE AGOSTO DE 2015, REALIZADA NO DIA 29 DE MARÇO DE 2017, ÀS 11 HORAS, NO PLENARINHO DEPUTADO PAULO STUART WRIGHT, NO PALÁCIO </w:t>
      </w:r>
      <w:proofErr w:type="gramStart"/>
      <w:r>
        <w:rPr>
          <w:b/>
          <w:sz w:val="24"/>
          <w:szCs w:val="24"/>
        </w:rPr>
        <w:t>BARRIGA</w:t>
      </w:r>
      <w:r w:rsidR="001D3EB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VERDE</w:t>
      </w:r>
      <w:proofErr w:type="gramEnd"/>
      <w:r>
        <w:rPr>
          <w:b/>
          <w:sz w:val="24"/>
          <w:szCs w:val="24"/>
        </w:rPr>
        <w:t xml:space="preserve">  </w:t>
      </w:r>
    </w:p>
    <w:p w:rsidR="009E2BEA" w:rsidRDefault="009E2BEA" w:rsidP="009E2BEA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9E2BEA" w:rsidRDefault="009E2BEA" w:rsidP="009E2BEA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9E2BEA" w:rsidRDefault="009E2BEA" w:rsidP="009E2BEA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José Nei </w:t>
      </w:r>
      <w:proofErr w:type="spellStart"/>
      <w:r>
        <w:rPr>
          <w:b/>
          <w:sz w:val="24"/>
          <w:szCs w:val="24"/>
        </w:rPr>
        <w:t>Ascari</w:t>
      </w:r>
      <w:proofErr w:type="spellEnd"/>
      <w:r>
        <w:rPr>
          <w:b/>
          <w:sz w:val="24"/>
          <w:szCs w:val="24"/>
        </w:rPr>
        <w:t xml:space="preserve">) – </w:t>
      </w:r>
      <w:r>
        <w:rPr>
          <w:sz w:val="24"/>
          <w:szCs w:val="24"/>
        </w:rPr>
        <w:t>Declaro aberta a presente reunião da Comissão Especial que tem p</w:t>
      </w:r>
      <w:r>
        <w:rPr>
          <w:bCs/>
          <w:sz w:val="24"/>
          <w:szCs w:val="24"/>
        </w:rPr>
        <w:t>or finalidade analisar a indicação do</w:t>
      </w:r>
      <w:r w:rsidR="00F80610">
        <w:rPr>
          <w:bCs/>
          <w:sz w:val="24"/>
          <w:szCs w:val="24"/>
        </w:rPr>
        <w:t xml:space="preserve"> nome dos </w:t>
      </w:r>
      <w:r>
        <w:rPr>
          <w:bCs/>
          <w:sz w:val="24"/>
          <w:szCs w:val="24"/>
        </w:rPr>
        <w:t xml:space="preserve">senhor </w:t>
      </w:r>
      <w:proofErr w:type="spellStart"/>
      <w:r>
        <w:rPr>
          <w:bCs/>
          <w:sz w:val="24"/>
          <w:szCs w:val="24"/>
        </w:rPr>
        <w:t>Elmis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Mannrich</w:t>
      </w:r>
      <w:proofErr w:type="spellEnd"/>
      <w:r>
        <w:rPr>
          <w:bCs/>
          <w:sz w:val="24"/>
          <w:szCs w:val="24"/>
        </w:rPr>
        <w:t xml:space="preserve"> para complementar o mandato da Diretoria Técnica da Agência de Regulação dos Serviços Públicos de Santa Catarina. Agradeço a presença do Deputado Romildo </w:t>
      </w:r>
      <w:proofErr w:type="spellStart"/>
      <w:r>
        <w:rPr>
          <w:bCs/>
          <w:sz w:val="24"/>
          <w:szCs w:val="24"/>
        </w:rPr>
        <w:t>Titon</w:t>
      </w:r>
      <w:proofErr w:type="spellEnd"/>
      <w:r>
        <w:rPr>
          <w:bCs/>
          <w:sz w:val="24"/>
          <w:szCs w:val="24"/>
        </w:rPr>
        <w:t xml:space="preserve">, do Deputado César </w:t>
      </w:r>
      <w:proofErr w:type="spellStart"/>
      <w:r w:rsidR="00F80610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alduga</w:t>
      </w:r>
      <w:proofErr w:type="spellEnd"/>
      <w:r>
        <w:rPr>
          <w:bCs/>
          <w:sz w:val="24"/>
          <w:szCs w:val="24"/>
        </w:rPr>
        <w:t xml:space="preserve">, </w:t>
      </w:r>
      <w:r w:rsidR="00F80610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do Deputado Mauro de </w:t>
      </w:r>
      <w:proofErr w:type="spellStart"/>
      <w:r>
        <w:rPr>
          <w:bCs/>
          <w:sz w:val="24"/>
          <w:szCs w:val="24"/>
        </w:rPr>
        <w:t>Nadal</w:t>
      </w:r>
      <w:proofErr w:type="spellEnd"/>
      <w:r>
        <w:rPr>
          <w:bCs/>
          <w:sz w:val="24"/>
          <w:szCs w:val="24"/>
        </w:rPr>
        <w:t>, Relator da matéria, a quem já passo a palavra imediatamente para o seu parecer e voto.</w:t>
      </w: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F80610" w:rsidRDefault="009E2BEA" w:rsidP="009E2BEA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 </w:t>
      </w:r>
      <w:proofErr w:type="gramStart"/>
      <w:r>
        <w:rPr>
          <w:b/>
          <w:bCs/>
          <w:color w:val="000000"/>
          <w:sz w:val="24"/>
          <w:szCs w:val="24"/>
        </w:rPr>
        <w:t>SR.</w:t>
      </w:r>
      <w:proofErr w:type="gramEnd"/>
      <w:r>
        <w:rPr>
          <w:b/>
          <w:bCs/>
          <w:color w:val="000000"/>
          <w:sz w:val="24"/>
          <w:szCs w:val="24"/>
        </w:rPr>
        <w:t xml:space="preserve"> RELATOR (Deputado Estadual Mauro de </w:t>
      </w:r>
      <w:proofErr w:type="spellStart"/>
      <w:r>
        <w:rPr>
          <w:b/>
          <w:bCs/>
          <w:color w:val="000000"/>
          <w:sz w:val="24"/>
          <w:szCs w:val="24"/>
        </w:rPr>
        <w:t>Nadal</w:t>
      </w:r>
      <w:proofErr w:type="spellEnd"/>
      <w:r>
        <w:rPr>
          <w:b/>
          <w:bCs/>
          <w:color w:val="000000"/>
          <w:sz w:val="24"/>
          <w:szCs w:val="24"/>
        </w:rPr>
        <w:t>) -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Bom dia, senhor Presidente, senhores Deputados, público que acompanha es</w:t>
      </w:r>
      <w:r w:rsidR="00F80610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a </w:t>
      </w:r>
      <w:r w:rsidR="00F80610">
        <w:rPr>
          <w:bCs/>
          <w:sz w:val="24"/>
          <w:szCs w:val="24"/>
        </w:rPr>
        <w:t xml:space="preserve">reunião </w:t>
      </w:r>
      <w:r>
        <w:rPr>
          <w:bCs/>
          <w:sz w:val="24"/>
          <w:szCs w:val="24"/>
        </w:rPr>
        <w:t xml:space="preserve">especial. </w:t>
      </w:r>
    </w:p>
    <w:p w:rsidR="009E2BEA" w:rsidRDefault="009E2BEA" w:rsidP="009E2BEA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Passo rapidamente </w:t>
      </w:r>
      <w:r w:rsidR="00F80610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 xml:space="preserve">um breve relato </w:t>
      </w:r>
      <w:r w:rsidR="00F80610">
        <w:rPr>
          <w:bCs/>
          <w:sz w:val="24"/>
          <w:szCs w:val="24"/>
        </w:rPr>
        <w:t xml:space="preserve">sobre </w:t>
      </w:r>
      <w:r>
        <w:rPr>
          <w:bCs/>
          <w:sz w:val="24"/>
          <w:szCs w:val="24"/>
        </w:rPr>
        <w:t xml:space="preserve">a indicação do senhor </w:t>
      </w:r>
      <w:proofErr w:type="spellStart"/>
      <w:r>
        <w:rPr>
          <w:bCs/>
          <w:sz w:val="24"/>
          <w:szCs w:val="24"/>
        </w:rPr>
        <w:t>Elmis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Mannrich</w:t>
      </w:r>
      <w:proofErr w:type="spellEnd"/>
      <w:r>
        <w:rPr>
          <w:bCs/>
          <w:sz w:val="24"/>
          <w:szCs w:val="24"/>
        </w:rPr>
        <w:t xml:space="preserve"> para complementar o mandato na Diretoria Técnica da Agência de Regulação dos Serviços Públicos de Santa Catarina (</w:t>
      </w:r>
      <w:proofErr w:type="spellStart"/>
      <w:r>
        <w:rPr>
          <w:bCs/>
          <w:sz w:val="24"/>
          <w:szCs w:val="24"/>
        </w:rPr>
        <w:t>Aresc</w:t>
      </w:r>
      <w:proofErr w:type="spellEnd"/>
      <w:r>
        <w:rPr>
          <w:bCs/>
          <w:sz w:val="24"/>
          <w:szCs w:val="24"/>
        </w:rPr>
        <w:t xml:space="preserve">), </w:t>
      </w:r>
      <w:r w:rsidR="00F80610">
        <w:rPr>
          <w:bCs/>
          <w:sz w:val="24"/>
          <w:szCs w:val="24"/>
        </w:rPr>
        <w:t xml:space="preserve">feita </w:t>
      </w:r>
      <w:r>
        <w:rPr>
          <w:bCs/>
          <w:sz w:val="24"/>
          <w:szCs w:val="24"/>
        </w:rPr>
        <w:t>através d</w:t>
      </w:r>
      <w:r w:rsidRPr="00055FFE">
        <w:rPr>
          <w:bCs/>
          <w:sz w:val="24"/>
          <w:szCs w:val="24"/>
        </w:rPr>
        <w:t>o Ofício 11.0</w:t>
      </w:r>
      <w:r w:rsidR="00055FFE" w:rsidRPr="00055FFE">
        <w:rPr>
          <w:bCs/>
          <w:sz w:val="24"/>
          <w:szCs w:val="24"/>
        </w:rPr>
        <w:t>/</w:t>
      </w:r>
      <w:r w:rsidRPr="00055FFE">
        <w:rPr>
          <w:bCs/>
          <w:sz w:val="24"/>
          <w:szCs w:val="24"/>
        </w:rPr>
        <w:t>2017</w:t>
      </w:r>
      <w:r w:rsidR="00F80610" w:rsidRPr="00055FFE">
        <w:rPr>
          <w:bCs/>
          <w:sz w:val="24"/>
          <w:szCs w:val="24"/>
        </w:rPr>
        <w:t>,</w:t>
      </w:r>
      <w:r w:rsidRPr="00055FFE">
        <w:rPr>
          <w:bCs/>
          <w:sz w:val="24"/>
          <w:szCs w:val="24"/>
        </w:rPr>
        <w:t xml:space="preserve"> d</w:t>
      </w:r>
      <w:r>
        <w:rPr>
          <w:bCs/>
          <w:sz w:val="24"/>
          <w:szCs w:val="24"/>
        </w:rPr>
        <w:t xml:space="preserve">o </w:t>
      </w:r>
      <w:r w:rsidR="00F80610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overno do Estado de Santa Catarina.</w:t>
      </w:r>
      <w:r>
        <w:rPr>
          <w:rFonts w:ascii="Arial" w:hAnsi="Arial" w:cs="Arial"/>
          <w:b/>
          <w:bCs/>
          <w:color w:val="FF0000"/>
          <w:sz w:val="24"/>
          <w:szCs w:val="24"/>
        </w:rPr>
        <w:t> </w:t>
      </w:r>
    </w:p>
    <w:p w:rsidR="009E2BEA" w:rsidRDefault="009E2BEA" w:rsidP="009E2BEA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presente indicação foi lida no </w:t>
      </w:r>
      <w:r w:rsidR="00F80610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xpediente do dia 2 de março de 2017, a mensagem foi autuada nesta Casa no dia 7, nos termos do artigo 319 do Regimento Interno, </w:t>
      </w:r>
      <w:r w:rsidR="00F80610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foi constituída a Comissão Especial, integrada pelos senhores Deputados Romildo </w:t>
      </w:r>
      <w:proofErr w:type="spellStart"/>
      <w:r>
        <w:rPr>
          <w:bCs/>
          <w:sz w:val="24"/>
          <w:szCs w:val="24"/>
        </w:rPr>
        <w:t>Titon</w:t>
      </w:r>
      <w:proofErr w:type="spellEnd"/>
      <w:r>
        <w:rPr>
          <w:bCs/>
          <w:sz w:val="24"/>
          <w:szCs w:val="24"/>
        </w:rPr>
        <w:t xml:space="preserve">, Mauro de </w:t>
      </w:r>
      <w:proofErr w:type="spellStart"/>
      <w:r>
        <w:rPr>
          <w:bCs/>
          <w:sz w:val="24"/>
          <w:szCs w:val="24"/>
        </w:rPr>
        <w:t>Nadal</w:t>
      </w:r>
      <w:proofErr w:type="spellEnd"/>
      <w:r>
        <w:rPr>
          <w:bCs/>
          <w:sz w:val="24"/>
          <w:szCs w:val="24"/>
        </w:rPr>
        <w:t xml:space="preserve">, José Nei </w:t>
      </w:r>
      <w:proofErr w:type="spellStart"/>
      <w:r>
        <w:rPr>
          <w:bCs/>
          <w:sz w:val="24"/>
          <w:szCs w:val="24"/>
        </w:rPr>
        <w:t>Ascari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Neodi</w:t>
      </w:r>
      <w:proofErr w:type="spellEnd"/>
      <w:r>
        <w:rPr>
          <w:bCs/>
          <w:sz w:val="24"/>
          <w:szCs w:val="24"/>
        </w:rPr>
        <w:t xml:space="preserve"> Saretta</w:t>
      </w:r>
      <w:r w:rsidR="00F80610"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D</w:t>
      </w:r>
      <w:r w:rsidR="00F80610">
        <w:rPr>
          <w:bCs/>
          <w:sz w:val="24"/>
          <w:szCs w:val="24"/>
        </w:rPr>
        <w:t>ó</w:t>
      </w:r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Guglielmi</w:t>
      </w:r>
      <w:proofErr w:type="spellEnd"/>
      <w:r>
        <w:rPr>
          <w:bCs/>
          <w:sz w:val="24"/>
          <w:szCs w:val="24"/>
        </w:rPr>
        <w:t xml:space="preserve">, José Milton </w:t>
      </w:r>
      <w:proofErr w:type="spellStart"/>
      <w:r>
        <w:rPr>
          <w:bCs/>
          <w:sz w:val="24"/>
          <w:szCs w:val="24"/>
        </w:rPr>
        <w:t>Scheffer</w:t>
      </w:r>
      <w:proofErr w:type="spellEnd"/>
      <w:r w:rsidR="00F80610">
        <w:rPr>
          <w:bCs/>
          <w:sz w:val="24"/>
          <w:szCs w:val="24"/>
        </w:rPr>
        <w:t xml:space="preserve"> e </w:t>
      </w:r>
      <w:r>
        <w:rPr>
          <w:bCs/>
          <w:sz w:val="24"/>
          <w:szCs w:val="24"/>
        </w:rPr>
        <w:t xml:space="preserve">Cesar </w:t>
      </w:r>
      <w:proofErr w:type="spellStart"/>
      <w:r>
        <w:rPr>
          <w:bCs/>
          <w:sz w:val="24"/>
          <w:szCs w:val="24"/>
        </w:rPr>
        <w:t>Valduga</w:t>
      </w:r>
      <w:proofErr w:type="spellEnd"/>
      <w:r>
        <w:rPr>
          <w:bCs/>
          <w:sz w:val="24"/>
          <w:szCs w:val="24"/>
        </w:rPr>
        <w:t>, com a finalidade de apreciar a referida indicação</w:t>
      </w:r>
      <w:r w:rsidR="00F80610">
        <w:rPr>
          <w:bCs/>
          <w:sz w:val="24"/>
          <w:szCs w:val="24"/>
        </w:rPr>
        <w:t>, sendo que n</w:t>
      </w:r>
      <w:r>
        <w:rPr>
          <w:bCs/>
          <w:sz w:val="24"/>
          <w:szCs w:val="24"/>
        </w:rPr>
        <w:t xml:space="preserve">essa reunião foi designado, então, como Presidente o Deputado José Nei </w:t>
      </w:r>
      <w:proofErr w:type="spellStart"/>
      <w:r>
        <w:rPr>
          <w:bCs/>
          <w:sz w:val="24"/>
          <w:szCs w:val="24"/>
        </w:rPr>
        <w:t>Ascari</w:t>
      </w:r>
      <w:proofErr w:type="spellEnd"/>
      <w:r>
        <w:rPr>
          <w:bCs/>
          <w:sz w:val="24"/>
          <w:szCs w:val="24"/>
        </w:rPr>
        <w:t xml:space="preserve"> e como Relator este Deputado. </w:t>
      </w:r>
    </w:p>
    <w:p w:rsidR="00E07480" w:rsidRDefault="009E2BEA" w:rsidP="009E2BEA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 base no artigo 40 da Constituição do Estado de Santa Catarina</w:t>
      </w:r>
      <w:r w:rsidR="00F8061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toda a documentação necessária foi acostada aos autos, bem como as certidões conforme determina a legislação</w:t>
      </w:r>
      <w:r w:rsidR="00E07480">
        <w:rPr>
          <w:bCs/>
          <w:sz w:val="24"/>
          <w:szCs w:val="24"/>
        </w:rPr>
        <w:t>. F</w:t>
      </w:r>
      <w:r>
        <w:rPr>
          <w:bCs/>
          <w:sz w:val="24"/>
          <w:szCs w:val="24"/>
        </w:rPr>
        <w:t>izemos a inquirição do indicado</w:t>
      </w:r>
      <w:r w:rsidR="00E07480">
        <w:rPr>
          <w:bCs/>
          <w:sz w:val="24"/>
          <w:szCs w:val="24"/>
        </w:rPr>
        <w:t>, que i</w:t>
      </w:r>
      <w:r>
        <w:rPr>
          <w:bCs/>
          <w:sz w:val="24"/>
          <w:szCs w:val="24"/>
        </w:rPr>
        <w:t>ndagado pelo Presidente desta Comissão sobre o c</w:t>
      </w:r>
      <w:r w:rsidR="00E0748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mprimento dos itens previstos no artigo 11 da Lei 16.673, o inquirido respondeu que não restava cumprida </w:t>
      </w:r>
      <w:r w:rsidR="00E07480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apresentação da sua desfiliação partidária, fato este que na tarde de ontem foi apresentad</w:t>
      </w:r>
      <w:r w:rsidR="00E0748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a este Relator, </w:t>
      </w:r>
      <w:r w:rsidR="00E07480">
        <w:rPr>
          <w:bCs/>
          <w:sz w:val="24"/>
          <w:szCs w:val="24"/>
        </w:rPr>
        <w:t xml:space="preserve">juntando </w:t>
      </w:r>
      <w:r>
        <w:rPr>
          <w:bCs/>
          <w:sz w:val="24"/>
          <w:szCs w:val="24"/>
        </w:rPr>
        <w:t>aos autos o seu pedido de desfiliação partidária.</w:t>
      </w:r>
    </w:p>
    <w:p w:rsidR="009E2BEA" w:rsidRDefault="009E2BEA" w:rsidP="009E2BEA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Preenchido</w:t>
      </w:r>
      <w:r w:rsidR="00E0748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todos os requisitos e frente ao cumprimento do que determina o artigo 71</w:t>
      </w:r>
      <w:r w:rsidR="00E0748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inciso I</w:t>
      </w:r>
      <w:r w:rsidR="00E0748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combinado com o artigo 40</w:t>
      </w:r>
      <w:r w:rsidR="00E0748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inciso XXIII</w:t>
      </w:r>
      <w:r w:rsidR="00E07480">
        <w:rPr>
          <w:bCs/>
          <w:sz w:val="24"/>
          <w:szCs w:val="24"/>
        </w:rPr>
        <w:t xml:space="preserve">, alínea </w:t>
      </w:r>
      <w:r w:rsidRPr="00E07480">
        <w:rPr>
          <w:bCs/>
          <w:i/>
          <w:sz w:val="24"/>
          <w:szCs w:val="24"/>
        </w:rPr>
        <w:t>b</w:t>
      </w:r>
      <w:r>
        <w:rPr>
          <w:bCs/>
          <w:sz w:val="24"/>
          <w:szCs w:val="24"/>
        </w:rPr>
        <w:t xml:space="preserve"> da Constituição do Estado </w:t>
      </w:r>
      <w:r>
        <w:rPr>
          <w:bCs/>
          <w:sz w:val="24"/>
          <w:szCs w:val="24"/>
        </w:rPr>
        <w:lastRenderedPageBreak/>
        <w:t>de Santa Catarina, e parágrafo 1º do artigo 10 da Lei n° 16.673, de 11 de agosto de 2015</w:t>
      </w:r>
      <w:r w:rsidR="00E0748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 o artigo 319 do Regimento Interno da Assembleia Legislativa, o meu voto é favorável, ao tempo em que submetemos ao soberano </w:t>
      </w:r>
      <w:r w:rsidR="00264258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lenário da Assembleia Legislativa o nome do indicado para compor a Diretoria Técnica da </w:t>
      </w:r>
      <w:proofErr w:type="spellStart"/>
      <w:r>
        <w:rPr>
          <w:bCs/>
          <w:sz w:val="24"/>
          <w:szCs w:val="24"/>
        </w:rPr>
        <w:t>Aresc</w:t>
      </w:r>
      <w:proofErr w:type="spellEnd"/>
      <w:r>
        <w:rPr>
          <w:bCs/>
          <w:sz w:val="24"/>
          <w:szCs w:val="24"/>
        </w:rPr>
        <w:t>, apresentando em anexo desde já competente projeto de decreto legislativo, nos termos do artigo 320 do Regimento Interno. É o nosso voto</w:t>
      </w:r>
      <w:r w:rsidR="0026425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 qualidade de Relator da matéria, senhor Presidente.</w:t>
      </w:r>
    </w:p>
    <w:p w:rsidR="009E2BEA" w:rsidRDefault="009E2BEA" w:rsidP="009E2BEA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José Nei </w:t>
      </w:r>
      <w:proofErr w:type="spellStart"/>
      <w:r>
        <w:rPr>
          <w:b/>
          <w:sz w:val="24"/>
          <w:szCs w:val="24"/>
        </w:rPr>
        <w:t>Ascari</w:t>
      </w:r>
      <w:proofErr w:type="spellEnd"/>
      <w:r>
        <w:rPr>
          <w:b/>
          <w:sz w:val="24"/>
          <w:szCs w:val="24"/>
        </w:rPr>
        <w:t xml:space="preserve">) – </w:t>
      </w:r>
      <w:r>
        <w:rPr>
          <w:bCs/>
          <w:sz w:val="24"/>
          <w:szCs w:val="24"/>
        </w:rPr>
        <w:t xml:space="preserve">Em discussão o relatório e </w:t>
      </w:r>
      <w:r w:rsidR="009F2CD0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 xml:space="preserve">voto do Deputado Mauro de </w:t>
      </w:r>
      <w:proofErr w:type="spellStart"/>
      <w:r>
        <w:rPr>
          <w:bCs/>
          <w:sz w:val="24"/>
          <w:szCs w:val="24"/>
        </w:rPr>
        <w:t>Nadal</w:t>
      </w:r>
      <w:proofErr w:type="spellEnd"/>
      <w:r>
        <w:rPr>
          <w:bCs/>
          <w:sz w:val="24"/>
          <w:szCs w:val="24"/>
        </w:rPr>
        <w:t xml:space="preserve"> </w:t>
      </w:r>
      <w:r w:rsidR="009F2CD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os autos do Ofício nº 11</w:t>
      </w:r>
      <w:r w:rsidR="00055FFE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/2017, de autoria do governo do Estado</w:t>
      </w:r>
      <w:r w:rsidR="0055779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que indica o nome do senhor </w:t>
      </w:r>
      <w:proofErr w:type="spellStart"/>
      <w:r>
        <w:rPr>
          <w:bCs/>
          <w:sz w:val="24"/>
          <w:szCs w:val="24"/>
        </w:rPr>
        <w:t>Elmis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Mannrich</w:t>
      </w:r>
      <w:proofErr w:type="spellEnd"/>
      <w:r>
        <w:rPr>
          <w:bCs/>
          <w:sz w:val="24"/>
          <w:szCs w:val="24"/>
        </w:rPr>
        <w:t xml:space="preserve"> para complementar o mandato da Diretoria Técnica da Agência de Regulação de Serviços Públicos de Santa Catarina.</w:t>
      </w:r>
      <w:r w:rsidR="0055779D">
        <w:rPr>
          <w:bCs/>
          <w:sz w:val="24"/>
          <w:szCs w:val="24"/>
        </w:rPr>
        <w:t xml:space="preserve"> (</w:t>
      </w:r>
      <w:r w:rsidR="0055779D" w:rsidRPr="0055779D">
        <w:rPr>
          <w:bCs/>
          <w:i/>
          <w:sz w:val="24"/>
          <w:szCs w:val="24"/>
        </w:rPr>
        <w:t>Pausa.</w:t>
      </w:r>
      <w:r w:rsidR="0055779D">
        <w:rPr>
          <w:bCs/>
          <w:sz w:val="24"/>
          <w:szCs w:val="24"/>
        </w:rPr>
        <w:t>)</w:t>
      </w:r>
    </w:p>
    <w:p w:rsidR="009A45EE" w:rsidRDefault="009E2BEA" w:rsidP="009E2BEA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Não havendo quem </w:t>
      </w:r>
      <w:r w:rsidR="0055779D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>queira discutir</w:t>
      </w:r>
      <w:r w:rsidR="009A45E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em votação</w:t>
      </w:r>
      <w:r w:rsidR="009A45EE">
        <w:rPr>
          <w:bCs/>
          <w:sz w:val="24"/>
          <w:szCs w:val="24"/>
        </w:rPr>
        <w:t>. O</w:t>
      </w:r>
      <w:r>
        <w:rPr>
          <w:bCs/>
          <w:sz w:val="24"/>
          <w:szCs w:val="24"/>
        </w:rPr>
        <w:t xml:space="preserve">s contrários </w:t>
      </w:r>
      <w:r w:rsidR="009A45EE">
        <w:rPr>
          <w:bCs/>
          <w:sz w:val="24"/>
          <w:szCs w:val="24"/>
        </w:rPr>
        <w:t xml:space="preserve">que </w:t>
      </w:r>
      <w:r>
        <w:rPr>
          <w:bCs/>
          <w:sz w:val="24"/>
          <w:szCs w:val="24"/>
        </w:rPr>
        <w:t>se manifestem</w:t>
      </w:r>
      <w:r w:rsidR="009A45EE">
        <w:rPr>
          <w:bCs/>
          <w:sz w:val="24"/>
          <w:szCs w:val="24"/>
        </w:rPr>
        <w:t>.</w:t>
      </w:r>
    </w:p>
    <w:p w:rsidR="009E2BEA" w:rsidRDefault="009A45EE" w:rsidP="009E2BEA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9E2BEA">
        <w:rPr>
          <w:bCs/>
          <w:sz w:val="24"/>
          <w:szCs w:val="24"/>
        </w:rPr>
        <w:t>arecer aprovado por unanimidade.</w:t>
      </w:r>
    </w:p>
    <w:p w:rsidR="009A45EE" w:rsidRDefault="009E2BEA" w:rsidP="009E2BEA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Nada mais havendo a tratar</w:t>
      </w:r>
      <w:r w:rsidR="009A45E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está encerrada a presente reunião e destituída esta Comissão Especial que foi instalada especificamente para cumprir esta missão. </w:t>
      </w:r>
    </w:p>
    <w:p w:rsidR="009E2BEA" w:rsidRDefault="009E2BEA" w:rsidP="009E2BEA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Obrigado a todos. [</w:t>
      </w:r>
      <w:proofErr w:type="spellStart"/>
      <w:r>
        <w:rPr>
          <w:bCs/>
          <w:i/>
          <w:sz w:val="24"/>
          <w:szCs w:val="24"/>
        </w:rPr>
        <w:t>Taquígrafa-Revisora</w:t>
      </w:r>
      <w:proofErr w:type="spellEnd"/>
      <w:r>
        <w:rPr>
          <w:bCs/>
          <w:i/>
          <w:sz w:val="24"/>
          <w:szCs w:val="24"/>
        </w:rPr>
        <w:t xml:space="preserve">: Sabrina </w:t>
      </w:r>
      <w:proofErr w:type="spellStart"/>
      <w:r>
        <w:rPr>
          <w:bCs/>
          <w:i/>
          <w:sz w:val="24"/>
          <w:szCs w:val="24"/>
        </w:rPr>
        <w:t>Schmitz</w:t>
      </w:r>
      <w:proofErr w:type="spellEnd"/>
      <w:r>
        <w:rPr>
          <w:bCs/>
          <w:sz w:val="24"/>
          <w:szCs w:val="24"/>
        </w:rPr>
        <w:t>]</w:t>
      </w:r>
      <w:r w:rsidR="009A45EE">
        <w:rPr>
          <w:bCs/>
          <w:sz w:val="24"/>
          <w:szCs w:val="24"/>
        </w:rPr>
        <w:t xml:space="preserve"> [</w:t>
      </w:r>
      <w:r w:rsidR="009A45EE" w:rsidRPr="009A45EE">
        <w:rPr>
          <w:bCs/>
          <w:i/>
          <w:sz w:val="24"/>
          <w:szCs w:val="24"/>
        </w:rPr>
        <w:t xml:space="preserve">Leitura final: </w:t>
      </w:r>
      <w:proofErr w:type="spellStart"/>
      <w:r w:rsidR="009A45EE" w:rsidRPr="009A45EE">
        <w:rPr>
          <w:bCs/>
          <w:i/>
          <w:sz w:val="24"/>
          <w:szCs w:val="24"/>
        </w:rPr>
        <w:t>Siomara</w:t>
      </w:r>
      <w:proofErr w:type="spellEnd"/>
      <w:r w:rsidR="009A45EE" w:rsidRPr="009A45EE">
        <w:rPr>
          <w:bCs/>
          <w:i/>
          <w:sz w:val="24"/>
          <w:szCs w:val="24"/>
        </w:rPr>
        <w:t xml:space="preserve"> G. Videira</w:t>
      </w:r>
      <w:proofErr w:type="gramStart"/>
      <w:r w:rsidR="009A45EE">
        <w:rPr>
          <w:bCs/>
          <w:sz w:val="24"/>
          <w:szCs w:val="24"/>
        </w:rPr>
        <w:t>]</w:t>
      </w:r>
      <w:proofErr w:type="gramEnd"/>
    </w:p>
    <w:p w:rsidR="009E2BEA" w:rsidRDefault="009E2BEA" w:rsidP="009E2BEA">
      <w:pPr>
        <w:ind w:firstLine="708"/>
        <w:jc w:val="both"/>
      </w:pPr>
    </w:p>
    <w:p w:rsidR="00800A42" w:rsidRPr="00FD7475" w:rsidRDefault="00800A42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sectPr w:rsidR="00800A42" w:rsidRPr="00FD7475" w:rsidSect="007842EF">
      <w:headerReference w:type="default" r:id="rId8"/>
      <w:footerReference w:type="even" r:id="rId9"/>
      <w:footerReference w:type="default" r:id="rId10"/>
      <w:pgSz w:w="12240" w:h="15840"/>
      <w:pgMar w:top="1134" w:right="1701" w:bottom="1134" w:left="170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D0" w:rsidRDefault="009F2CD0">
      <w:r>
        <w:separator/>
      </w:r>
    </w:p>
  </w:endnote>
  <w:endnote w:type="continuationSeparator" w:id="0">
    <w:p w:rsidR="009F2CD0" w:rsidRDefault="009F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D0" w:rsidRDefault="009F2CD0" w:rsidP="00670D8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2CD0" w:rsidRDefault="009F2CD0" w:rsidP="00670D89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D0" w:rsidRPr="00905714" w:rsidRDefault="009F2CD0" w:rsidP="00670D89">
    <w:pPr>
      <w:pStyle w:val="Rodap"/>
      <w:framePr w:wrap="around" w:vAnchor="text" w:hAnchor="margin" w:y="1"/>
      <w:jc w:val="right"/>
      <w:rPr>
        <w:rStyle w:val="Nmerodepgina"/>
        <w:b/>
      </w:rPr>
    </w:pPr>
    <w:r w:rsidRPr="00905714">
      <w:rPr>
        <w:rStyle w:val="Nmerodepgina"/>
        <w:b/>
      </w:rPr>
      <w:fldChar w:fldCharType="begin"/>
    </w:r>
    <w:r w:rsidRPr="00905714">
      <w:rPr>
        <w:rStyle w:val="Nmerodepgina"/>
        <w:b/>
      </w:rPr>
      <w:instrText xml:space="preserve">PAGE  </w:instrText>
    </w:r>
    <w:r w:rsidRPr="00905714">
      <w:rPr>
        <w:rStyle w:val="Nmerodepgina"/>
        <w:b/>
      </w:rPr>
      <w:fldChar w:fldCharType="separate"/>
    </w:r>
    <w:r w:rsidR="009A45EE">
      <w:rPr>
        <w:rStyle w:val="Nmerodepgina"/>
        <w:b/>
        <w:noProof/>
      </w:rPr>
      <w:t>3</w:t>
    </w:r>
    <w:r w:rsidRPr="00905714">
      <w:rPr>
        <w:rStyle w:val="Nmerodepgina"/>
        <w:b/>
      </w:rPr>
      <w:fldChar w:fldCharType="end"/>
    </w:r>
  </w:p>
  <w:p w:rsidR="009F2CD0" w:rsidRDefault="009F2CD0" w:rsidP="00670D89">
    <w:pPr>
      <w:pStyle w:val="Rodap"/>
      <w:framePr w:wrap="around" w:vAnchor="text" w:hAnchor="margin" w:y="1"/>
      <w:ind w:right="360"/>
      <w:rPr>
        <w:rStyle w:val="Nmerodepgina"/>
        <w:b/>
        <w:sz w:val="22"/>
      </w:rPr>
    </w:pPr>
  </w:p>
  <w:p w:rsidR="009F2CD0" w:rsidRDefault="009F2CD0">
    <w:pPr>
      <w:pStyle w:val="Rodap"/>
      <w:ind w:right="360"/>
      <w:jc w:val="right"/>
    </w:pPr>
  </w:p>
  <w:p w:rsidR="009F2CD0" w:rsidRDefault="009F2CD0">
    <w:pPr>
      <w:pStyle w:val="Rodap"/>
    </w:pPr>
    <w:r>
      <w:rPr>
        <w:noProof/>
      </w:rPr>
      <w:pict>
        <v:line id="_x0000_s1031" style="position:absolute;flip:y;z-index:251658240" from="0,1.45pt" to="417.6pt,1.45pt" strokecolor="red" strokeweight="1.5pt"/>
      </w:pict>
    </w:r>
  </w:p>
  <w:p w:rsidR="009F2CD0" w:rsidRPr="00076854" w:rsidRDefault="009F2CD0">
    <w:pPr>
      <w:pStyle w:val="Rodap"/>
      <w:jc w:val="center"/>
      <w:rPr>
        <w:rFonts w:ascii="Georgia" w:hAnsi="Georgia"/>
        <w:b/>
        <w:sz w:val="16"/>
        <w:szCs w:val="16"/>
      </w:rPr>
    </w:pPr>
    <w:r w:rsidRPr="00076854">
      <w:rPr>
        <w:rFonts w:ascii="Georgia" w:hAnsi="Georgia"/>
        <w:b/>
        <w:sz w:val="16"/>
        <w:szCs w:val="16"/>
      </w:rPr>
      <w:t>Documento taquigrafado e transcrito pela Coordenadoria de Taquigrafia das Comissões.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D0" w:rsidRDefault="009F2CD0">
      <w:r>
        <w:separator/>
      </w:r>
    </w:p>
  </w:footnote>
  <w:footnote w:type="continuationSeparator" w:id="0">
    <w:p w:rsidR="009F2CD0" w:rsidRDefault="009F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D0" w:rsidRDefault="009F2CD0">
    <w:pPr>
      <w:pStyle w:val="Cabealho"/>
      <w:jc w:val="right"/>
      <w:rPr>
        <w:rFonts w:ascii="Georgia" w:hAnsi="Georgia"/>
        <w:b/>
        <w:sz w:val="18"/>
      </w:rPr>
    </w:pPr>
  </w:p>
  <w:p w:rsidR="009F2CD0" w:rsidRDefault="009F2CD0" w:rsidP="00373BBE">
    <w:pPr>
      <w:pStyle w:val="Cabealho"/>
      <w:jc w:val="right"/>
      <w:rPr>
        <w:rFonts w:ascii="Georgia" w:hAnsi="Georgia"/>
        <w:b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-9525</wp:posOffset>
          </wp:positionV>
          <wp:extent cx="2519680" cy="504825"/>
          <wp:effectExtent l="19050" t="0" r="0" b="0"/>
          <wp:wrapSquare wrapText="bothSides"/>
          <wp:docPr id="8" name="Imagem 9" descr="al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al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2CD0" w:rsidRDefault="009F2CD0" w:rsidP="00373BBE">
    <w:pPr>
      <w:pStyle w:val="Cabealho"/>
      <w:jc w:val="right"/>
      <w:rPr>
        <w:rFonts w:ascii="Georgia" w:hAnsi="Georgia"/>
        <w:b/>
        <w:sz w:val="18"/>
      </w:rPr>
    </w:pPr>
  </w:p>
  <w:p w:rsidR="009F2CD0" w:rsidRDefault="009F2CD0">
    <w:pPr>
      <w:pStyle w:val="Cabealho"/>
      <w:jc w:val="right"/>
      <w:rPr>
        <w:b/>
        <w:sz w:val="18"/>
      </w:rPr>
    </w:pPr>
  </w:p>
  <w:p w:rsidR="009F2CD0" w:rsidRDefault="009F2CD0">
    <w:pPr>
      <w:pStyle w:val="Cabealho"/>
      <w:jc w:val="right"/>
      <w:rPr>
        <w:b/>
        <w:sz w:val="18"/>
      </w:rPr>
    </w:pPr>
  </w:p>
  <w:p w:rsidR="009F2CD0" w:rsidRDefault="009F2CD0">
    <w:pPr>
      <w:pStyle w:val="Cabealho"/>
      <w:jc w:val="right"/>
      <w:rPr>
        <w:b/>
        <w:sz w:val="18"/>
      </w:rPr>
    </w:pPr>
    <w:r>
      <w:rPr>
        <w:b/>
        <w:noProof/>
        <w:sz w:val="18"/>
      </w:rPr>
      <w:pict>
        <v:line id="_x0000_s1025" style="position:absolute;left:0;text-align:left;z-index:251656192" from="4.05pt,10.35pt" to="387pt,11.4pt" strokecolor="red" strokeweight="1.75pt"/>
      </w:pict>
    </w:r>
    <w:r>
      <w:rPr>
        <w:b/>
        <w:noProof/>
        <w:sz w:val="18"/>
      </w:rPr>
      <w:pict>
        <v:line id="_x0000_s1026" style="position:absolute;left:0;text-align:left;flip:y;z-index:251657216" from="27pt,5.3pt" to="365.4pt,5.3pt" strokecolor="green" strokeweight="1.75pt"/>
      </w:pict>
    </w:r>
  </w:p>
  <w:p w:rsidR="009F2CD0" w:rsidRPr="00076854" w:rsidRDefault="009F2CD0">
    <w:pPr>
      <w:pStyle w:val="Cabealho"/>
      <w:jc w:val="right"/>
      <w:rPr>
        <w:rFonts w:ascii="Georgia" w:hAnsi="Georgi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0BD6"/>
    <w:multiLevelType w:val="hybridMultilevel"/>
    <w:tmpl w:val="645459C6"/>
    <w:lvl w:ilvl="0" w:tplc="821CE8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E9F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4F8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46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45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ED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8A4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E7A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C2F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C72EE"/>
    <w:multiLevelType w:val="hybridMultilevel"/>
    <w:tmpl w:val="E2E85E0A"/>
    <w:lvl w:ilvl="0" w:tplc="2306EC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E28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60E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849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41F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AFC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E1A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AE7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EB4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11D19"/>
    <w:multiLevelType w:val="hybridMultilevel"/>
    <w:tmpl w:val="BB6A6EE0"/>
    <w:lvl w:ilvl="0" w:tplc="9F9C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02F80"/>
    <w:rsid w:val="000219BE"/>
    <w:rsid w:val="0002559C"/>
    <w:rsid w:val="00034CE1"/>
    <w:rsid w:val="000453A5"/>
    <w:rsid w:val="00046A4E"/>
    <w:rsid w:val="00055FFE"/>
    <w:rsid w:val="00077049"/>
    <w:rsid w:val="00080B8D"/>
    <w:rsid w:val="000950B1"/>
    <w:rsid w:val="000960E8"/>
    <w:rsid w:val="00097785"/>
    <w:rsid w:val="000B4065"/>
    <w:rsid w:val="000C0ADC"/>
    <w:rsid w:val="000D0DC1"/>
    <w:rsid w:val="000E546D"/>
    <w:rsid w:val="000F1918"/>
    <w:rsid w:val="000F6F57"/>
    <w:rsid w:val="001009C0"/>
    <w:rsid w:val="00106AA1"/>
    <w:rsid w:val="001126EB"/>
    <w:rsid w:val="001153EF"/>
    <w:rsid w:val="001404EF"/>
    <w:rsid w:val="001645D2"/>
    <w:rsid w:val="00175FDF"/>
    <w:rsid w:val="00183BA5"/>
    <w:rsid w:val="001919F5"/>
    <w:rsid w:val="001B5AC2"/>
    <w:rsid w:val="001D3EB2"/>
    <w:rsid w:val="001F04EC"/>
    <w:rsid w:val="00222C4B"/>
    <w:rsid w:val="00223637"/>
    <w:rsid w:val="00223C09"/>
    <w:rsid w:val="00230C6D"/>
    <w:rsid w:val="0025117F"/>
    <w:rsid w:val="00252575"/>
    <w:rsid w:val="00264258"/>
    <w:rsid w:val="0026592D"/>
    <w:rsid w:val="0027105C"/>
    <w:rsid w:val="00291F72"/>
    <w:rsid w:val="002C3310"/>
    <w:rsid w:val="002E46D7"/>
    <w:rsid w:val="002E6DF8"/>
    <w:rsid w:val="002F689C"/>
    <w:rsid w:val="00303EBE"/>
    <w:rsid w:val="00304760"/>
    <w:rsid w:val="00344EEE"/>
    <w:rsid w:val="00363B61"/>
    <w:rsid w:val="00366108"/>
    <w:rsid w:val="00373BBE"/>
    <w:rsid w:val="00375A38"/>
    <w:rsid w:val="00376B6D"/>
    <w:rsid w:val="003946E3"/>
    <w:rsid w:val="003A5AD6"/>
    <w:rsid w:val="003B2BDC"/>
    <w:rsid w:val="003B408E"/>
    <w:rsid w:val="003C119D"/>
    <w:rsid w:val="003C537D"/>
    <w:rsid w:val="003C6F6F"/>
    <w:rsid w:val="003D62FB"/>
    <w:rsid w:val="00414277"/>
    <w:rsid w:val="0041430A"/>
    <w:rsid w:val="00415A2B"/>
    <w:rsid w:val="00417F97"/>
    <w:rsid w:val="004243B9"/>
    <w:rsid w:val="0043167A"/>
    <w:rsid w:val="00433C24"/>
    <w:rsid w:val="0043621D"/>
    <w:rsid w:val="0044415C"/>
    <w:rsid w:val="004517D2"/>
    <w:rsid w:val="00452B23"/>
    <w:rsid w:val="004554B8"/>
    <w:rsid w:val="004600FA"/>
    <w:rsid w:val="00480F97"/>
    <w:rsid w:val="00487276"/>
    <w:rsid w:val="00494D03"/>
    <w:rsid w:val="004B10CF"/>
    <w:rsid w:val="004B2D94"/>
    <w:rsid w:val="004C10DE"/>
    <w:rsid w:val="004C72C6"/>
    <w:rsid w:val="004D04D1"/>
    <w:rsid w:val="004D51FB"/>
    <w:rsid w:val="004E303A"/>
    <w:rsid w:val="004E5ECE"/>
    <w:rsid w:val="004E61AC"/>
    <w:rsid w:val="004E7E69"/>
    <w:rsid w:val="00524AD2"/>
    <w:rsid w:val="00526861"/>
    <w:rsid w:val="00531EF7"/>
    <w:rsid w:val="0054432A"/>
    <w:rsid w:val="0055723C"/>
    <w:rsid w:val="0055779D"/>
    <w:rsid w:val="005651D4"/>
    <w:rsid w:val="00571029"/>
    <w:rsid w:val="0058676C"/>
    <w:rsid w:val="005E1AD6"/>
    <w:rsid w:val="005E401C"/>
    <w:rsid w:val="0060248D"/>
    <w:rsid w:val="006250E0"/>
    <w:rsid w:val="006271B6"/>
    <w:rsid w:val="00634597"/>
    <w:rsid w:val="00637A4E"/>
    <w:rsid w:val="00647BF1"/>
    <w:rsid w:val="00665A7B"/>
    <w:rsid w:val="00670D89"/>
    <w:rsid w:val="00675048"/>
    <w:rsid w:val="006B0E1F"/>
    <w:rsid w:val="006B1C52"/>
    <w:rsid w:val="006B3CD8"/>
    <w:rsid w:val="006C3905"/>
    <w:rsid w:val="006E6CD8"/>
    <w:rsid w:val="006F196B"/>
    <w:rsid w:val="00706828"/>
    <w:rsid w:val="00711EC9"/>
    <w:rsid w:val="007124A5"/>
    <w:rsid w:val="00715756"/>
    <w:rsid w:val="00743D70"/>
    <w:rsid w:val="00775612"/>
    <w:rsid w:val="007842EF"/>
    <w:rsid w:val="007B1760"/>
    <w:rsid w:val="007B363C"/>
    <w:rsid w:val="007F13A8"/>
    <w:rsid w:val="00800A42"/>
    <w:rsid w:val="00804F15"/>
    <w:rsid w:val="00805467"/>
    <w:rsid w:val="00815CE7"/>
    <w:rsid w:val="00817C70"/>
    <w:rsid w:val="0083748E"/>
    <w:rsid w:val="008568C8"/>
    <w:rsid w:val="00880E72"/>
    <w:rsid w:val="00897B25"/>
    <w:rsid w:val="008B44FC"/>
    <w:rsid w:val="008C5DC4"/>
    <w:rsid w:val="008D336D"/>
    <w:rsid w:val="008E0604"/>
    <w:rsid w:val="008F68A6"/>
    <w:rsid w:val="008F7C85"/>
    <w:rsid w:val="00902F80"/>
    <w:rsid w:val="00905714"/>
    <w:rsid w:val="009113E1"/>
    <w:rsid w:val="00912286"/>
    <w:rsid w:val="009256B8"/>
    <w:rsid w:val="00931F7B"/>
    <w:rsid w:val="00942D53"/>
    <w:rsid w:val="00960CB3"/>
    <w:rsid w:val="0098066A"/>
    <w:rsid w:val="009A32AE"/>
    <w:rsid w:val="009A3A92"/>
    <w:rsid w:val="009A45EE"/>
    <w:rsid w:val="009A4C95"/>
    <w:rsid w:val="009B4AA2"/>
    <w:rsid w:val="009C76FC"/>
    <w:rsid w:val="009E2BEA"/>
    <w:rsid w:val="009F2CD0"/>
    <w:rsid w:val="00A31A43"/>
    <w:rsid w:val="00A428C3"/>
    <w:rsid w:val="00A51988"/>
    <w:rsid w:val="00A60B9E"/>
    <w:rsid w:val="00A62F53"/>
    <w:rsid w:val="00A76EAB"/>
    <w:rsid w:val="00A90249"/>
    <w:rsid w:val="00AB49D1"/>
    <w:rsid w:val="00AD5A7C"/>
    <w:rsid w:val="00AD7CE9"/>
    <w:rsid w:val="00AE48EC"/>
    <w:rsid w:val="00AE5702"/>
    <w:rsid w:val="00AE643E"/>
    <w:rsid w:val="00B01273"/>
    <w:rsid w:val="00B2741E"/>
    <w:rsid w:val="00B43189"/>
    <w:rsid w:val="00B53AE6"/>
    <w:rsid w:val="00B53BC0"/>
    <w:rsid w:val="00B8233E"/>
    <w:rsid w:val="00B8369F"/>
    <w:rsid w:val="00BA4D8E"/>
    <w:rsid w:val="00BC0BA8"/>
    <w:rsid w:val="00BC3595"/>
    <w:rsid w:val="00BC38E6"/>
    <w:rsid w:val="00BF5AA5"/>
    <w:rsid w:val="00C06F8A"/>
    <w:rsid w:val="00C14CFA"/>
    <w:rsid w:val="00C15D25"/>
    <w:rsid w:val="00C32CDA"/>
    <w:rsid w:val="00C351D3"/>
    <w:rsid w:val="00C4209B"/>
    <w:rsid w:val="00C85B06"/>
    <w:rsid w:val="00C93D7C"/>
    <w:rsid w:val="00C958A2"/>
    <w:rsid w:val="00CA609F"/>
    <w:rsid w:val="00CB58E3"/>
    <w:rsid w:val="00CC57AC"/>
    <w:rsid w:val="00CF4A17"/>
    <w:rsid w:val="00D111E0"/>
    <w:rsid w:val="00D46454"/>
    <w:rsid w:val="00D675CC"/>
    <w:rsid w:val="00DD3D72"/>
    <w:rsid w:val="00E07480"/>
    <w:rsid w:val="00E17B6A"/>
    <w:rsid w:val="00E255DB"/>
    <w:rsid w:val="00E402D5"/>
    <w:rsid w:val="00E62B67"/>
    <w:rsid w:val="00E8082C"/>
    <w:rsid w:val="00E80879"/>
    <w:rsid w:val="00E901E3"/>
    <w:rsid w:val="00EA19C4"/>
    <w:rsid w:val="00EA5EB6"/>
    <w:rsid w:val="00EC2CB3"/>
    <w:rsid w:val="00EF00E6"/>
    <w:rsid w:val="00EF5912"/>
    <w:rsid w:val="00F20C4B"/>
    <w:rsid w:val="00F46A02"/>
    <w:rsid w:val="00F65AAA"/>
    <w:rsid w:val="00F7001B"/>
    <w:rsid w:val="00F80610"/>
    <w:rsid w:val="00F86C91"/>
    <w:rsid w:val="00F8717A"/>
    <w:rsid w:val="00F936AD"/>
    <w:rsid w:val="00FA3965"/>
    <w:rsid w:val="00FA5D4F"/>
    <w:rsid w:val="00FB090D"/>
    <w:rsid w:val="00F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2D5"/>
  </w:style>
  <w:style w:type="paragraph" w:styleId="Ttulo2">
    <w:name w:val="heading 2"/>
    <w:basedOn w:val="Normal"/>
    <w:next w:val="Normal"/>
    <w:qFormat/>
    <w:rsid w:val="002F68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B01273"/>
    <w:pPr>
      <w:keepNext/>
      <w:jc w:val="center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02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02D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402D5"/>
  </w:style>
  <w:style w:type="paragraph" w:styleId="Recuodecorpodetexto">
    <w:name w:val="Body Text Indent"/>
    <w:basedOn w:val="Normal"/>
    <w:link w:val="RecuodecorpodetextoChar"/>
    <w:rsid w:val="00E402D5"/>
    <w:pPr>
      <w:ind w:right="141"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02D5"/>
    <w:rPr>
      <w:sz w:val="24"/>
      <w:lang w:val="pt-BR" w:eastAsia="pt-BR" w:bidi="ar-SA"/>
    </w:rPr>
  </w:style>
  <w:style w:type="character" w:styleId="Hyperlink">
    <w:name w:val="Hyperlink"/>
    <w:basedOn w:val="Fontepargpadro"/>
    <w:rsid w:val="00E402D5"/>
    <w:rPr>
      <w:color w:val="0000FF"/>
      <w:u w:val="single"/>
    </w:rPr>
  </w:style>
  <w:style w:type="paragraph" w:styleId="Corpodetexto">
    <w:name w:val="Body Text"/>
    <w:basedOn w:val="Normal"/>
    <w:rsid w:val="00B01273"/>
    <w:pPr>
      <w:jc w:val="both"/>
    </w:pPr>
    <w:rPr>
      <w:b/>
      <w:sz w:val="24"/>
      <w:lang w:val="pt-PT"/>
    </w:rPr>
  </w:style>
  <w:style w:type="character" w:styleId="Forte">
    <w:name w:val="Strong"/>
    <w:basedOn w:val="Fontepargpadro"/>
    <w:qFormat/>
    <w:rsid w:val="00B01273"/>
    <w:rPr>
      <w:b/>
      <w:bCs/>
    </w:rPr>
  </w:style>
  <w:style w:type="paragraph" w:styleId="NormalWeb">
    <w:name w:val="Normal (Web)"/>
    <w:basedOn w:val="Normal"/>
    <w:rsid w:val="002F689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qFormat/>
    <w:rsid w:val="00524AD2"/>
    <w:rPr>
      <w:b/>
      <w:bCs/>
      <w:i w:val="0"/>
      <w:iCs w:val="0"/>
    </w:rPr>
  </w:style>
  <w:style w:type="paragraph" w:customStyle="1" w:styleId="yiv775840924msobodytextindent">
    <w:name w:val="yiv775840924msobodytextindent"/>
    <w:basedOn w:val="Normal"/>
    <w:rsid w:val="00304760"/>
    <w:pPr>
      <w:spacing w:before="100" w:beforeAutospacing="1" w:after="100" w:afterAutospacing="1"/>
    </w:pPr>
    <w:rPr>
      <w:sz w:val="24"/>
      <w:szCs w:val="24"/>
    </w:rPr>
  </w:style>
  <w:style w:type="paragraph" w:customStyle="1" w:styleId="yiv775840924msonormal">
    <w:name w:val="yiv775840924msonormal"/>
    <w:basedOn w:val="Normal"/>
    <w:rsid w:val="003047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Desktop\MODELO%20DE%20ROTEIRO%20OU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93FE-5691-430C-A574-7D42545E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ROTEIRO OU ATA</Template>
  <TotalTime>24</TotalTime>
  <Pages>2</Pages>
  <Words>643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ASSEMBLÉIA LEGISLATIVA DE SANTA CATARINA</vt:lpstr>
    </vt:vector>
  </TitlesOfParts>
  <Company>casa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ASSEMBLÉIA LEGISLATIVA DE SANTA CATARINA</dc:title>
  <dc:creator>Administrador</dc:creator>
  <cp:lastModifiedBy>sgv1210</cp:lastModifiedBy>
  <cp:revision>8</cp:revision>
  <dcterms:created xsi:type="dcterms:W3CDTF">2017-03-29T16:21:00Z</dcterms:created>
  <dcterms:modified xsi:type="dcterms:W3CDTF">2017-03-29T16:51:00Z</dcterms:modified>
</cp:coreProperties>
</file>